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Como se ve la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2012-05-22 10:52:00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Escribiré frases con profundo sentido de la vida, si al leerlas logras identificarte con algún pensamiento ¡tendras un buen día!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Recordemos:</w:t>
      </w:r>
    </w:p>
    <w:p>
      <w:pPr>
        <w:jc w:val="both"/>
      </w:pPr>
    </w:p>
    <w:p>
      <w:pPr>
        <w:jc w:val="both"/>
      </w:pPr>
      <w:r>
        <w:t>¡La mortaja no tiene bolsillo! Empiezo con este pensamiento ya que sin nada vinimos al mundo y sin nada nos iremos.</w:t>
      </w:r>
    </w:p>
    <w:p>
      <w:pPr>
        <w:jc w:val="both"/>
      </w:pPr>
    </w:p>
    <w:p>
      <w:pPr>
        <w:jc w:val="both"/>
      </w:pPr>
      <w:r>
        <w:t>Si hacemos el bien por interés, seremos astutos, pero nunca buenos.</w:t>
      </w:r>
    </w:p>
    <w:p>
      <w:pPr>
        <w:jc w:val="both"/>
      </w:pPr>
      <w:r>
        <w:t>Marco Tulio Cicerón (106 AC-43 AC) Escritor</w:t>
      </w:r>
    </w:p>
    <w:p>
      <w:pPr>
        <w:jc w:val="both"/>
      </w:pPr>
    </w:p>
    <w:p>
      <w:pPr>
        <w:jc w:val="both"/>
      </w:pPr>
      <w:r>
        <w:t>A veces, el silencio es la peor mentira.</w:t>
      </w:r>
    </w:p>
    <w:p>
      <w:pPr>
        <w:jc w:val="both"/>
      </w:pPr>
      <w:r>
        <w:t>Miguel de Unamuno (1864 – 1936)</w:t>
      </w:r>
    </w:p>
    <w:p>
      <w:pPr>
        <w:jc w:val="both"/>
      </w:pPr>
    </w:p>
    <w:p>
      <w:pPr>
        <w:jc w:val="both"/>
      </w:pPr>
      <w:r>
        <w:t>Es mejor ser rey de tu silencio que esclavo de tus palabras.</w:t>
      </w:r>
    </w:p>
    <w:p>
      <w:pPr>
        <w:jc w:val="both"/>
      </w:pPr>
    </w:p>
    <w:p>
      <w:pPr>
        <w:jc w:val="both"/>
      </w:pPr>
      <w:r>
        <w:t xml:space="preserve">Los problemas no son eternos, siempre tienen solución. </w:t>
      </w:r>
    </w:p>
    <w:p>
      <w:pPr>
        <w:jc w:val="both"/>
      </w:pPr>
    </w:p>
    <w:p>
      <w:pPr>
        <w:jc w:val="both"/>
      </w:pPr>
      <w:r>
        <w:t xml:space="preserve">Lo único que no se resuelve es la muerte. </w:t>
      </w:r>
    </w:p>
    <w:p>
      <w:pPr>
        <w:jc w:val="both"/>
      </w:pPr>
      <w:r>
        <w:t>William Shakespeare (1564-1616)</w:t>
      </w:r>
    </w:p>
    <w:p>
      <w:pPr>
        <w:jc w:val="both"/>
      </w:pPr>
    </w:p>
    <w:p>
      <w:pPr>
        <w:jc w:val="both"/>
      </w:pPr>
      <w:r>
        <w:t>La vida es un juego del que nadie puede retirarse llevándose las ganancias.</w:t>
      </w:r>
    </w:p>
    <w:p>
      <w:pPr>
        <w:jc w:val="both"/>
      </w:pPr>
      <w:r>
        <w:t>André Maurois</w:t>
      </w:r>
    </w:p>
    <w:p>
      <w:pPr>
        <w:jc w:val="both"/>
      </w:pPr>
    </w:p>
    <w:p>
      <w:pPr>
        <w:jc w:val="both"/>
      </w:pPr>
      <w:r>
        <w:t>¿Me preguntas porqué compro arroz y flores? Compro arroz para vivir y flores para tener algo por  qué vivir.</w:t>
      </w:r>
    </w:p>
    <w:p>
      <w:pPr>
        <w:jc w:val="both"/>
      </w:pPr>
      <w:r>
        <w:t>Confucio</w:t>
      </w:r>
    </w:p>
    <w:p>
      <w:pPr>
        <w:jc w:val="both"/>
      </w:pPr>
    </w:p>
    <w:p>
      <w:pPr>
        <w:jc w:val="both"/>
      </w:pPr>
      <w:r>
        <w:t>Lo mejor es salir de la vida como de una fiesta, ni sediento ni bebido.</w:t>
      </w:r>
    </w:p>
    <w:p>
      <w:pPr>
        <w:jc w:val="both"/>
      </w:pPr>
      <w:r>
        <w:t>Aristóteles</w:t>
      </w:r>
    </w:p>
    <w:p>
      <w:pPr>
        <w:jc w:val="both"/>
      </w:pPr>
    </w:p>
    <w:p>
      <w:pPr>
        <w:jc w:val="both"/>
      </w:pPr>
      <w:r>
        <w:t xml:space="preserve">La vida consiste no en tener buenas cartas, sino en jugar bien las que uno tiene. </w:t>
      </w:r>
    </w:p>
    <w:p>
      <w:pPr>
        <w:jc w:val="both"/>
      </w:pPr>
      <w:r>
        <w:t>Josh Billings</w:t>
      </w:r>
    </w:p>
    <w:p>
      <w:pPr>
        <w:jc w:val="both"/>
      </w:pPr>
    </w:p>
    <w:p>
      <w:pPr>
        <w:jc w:val="both"/>
      </w:pPr>
      <w:r>
        <w:t>La vida es como una leyenda: no importa que sea larga, sino que esté bien narrada.</w:t>
      </w:r>
    </w:p>
    <w:p>
      <w:pPr>
        <w:jc w:val="both"/>
      </w:pPr>
      <w:r>
        <w:t>Lucio Anneo Séneca</w:t>
      </w:r>
    </w:p>
    <w:p>
      <w:pPr>
        <w:jc w:val="both"/>
      </w:pPr>
    </w:p>
    <w:p>
      <w:pPr>
        <w:jc w:val="both"/>
      </w:pPr>
      <w:r>
        <w:t>Todos los hombres estamos hechos del mismo barro pero no del mismo molde.</w:t>
      </w:r>
    </w:p>
    <w:p>
      <w:pPr>
        <w:jc w:val="both"/>
      </w:pPr>
      <w:r>
        <w:t>Proverbio Mexicano</w:t>
      </w:r>
    </w:p>
    <w:p>
      <w:pPr>
        <w:jc w:val="both"/>
      </w:pPr>
    </w:p>
    <w:p>
      <w:pPr>
        <w:jc w:val="both"/>
      </w:pPr>
      <w:r>
        <w:t>La unión en el rebaño obliga al león a acostarse con hambre.</w:t>
      </w:r>
    </w:p>
    <w:p>
      <w:pPr>
        <w:jc w:val="both"/>
      </w:pPr>
      <w:r>
        <w:t>Proverbio Africano</w:t>
      </w:r>
    </w:p>
    <w:p>
      <w:pPr>
        <w:jc w:val="both"/>
      </w:pPr>
      <w:r>
        <w:br/>
      </w:r>
      <w:r>
        <w:t>Una vez terminado el juego, el rey y el peón vuelven a la misma caja.</w:t>
      </w:r>
    </w:p>
    <w:p>
      <w:pPr>
        <w:jc w:val="both"/>
      </w:pPr>
      <w:r>
        <w:t>Proverbio italiano</w:t>
      </w:r>
    </w:p>
    <w:p>
      <w:pPr>
        <w:jc w:val="both"/>
      </w:pPr>
    </w:p>
    <w:p>
      <w:pPr>
        <w:jc w:val="both"/>
      </w:pPr>
      <w:r>
        <w:t>Recuerda que el día en que naciste todos reían y tu llorabas; vive de tal manera que cuando mueras, todos lloren y tu rías.</w:t>
      </w:r>
    </w:p>
    <w:p>
      <w:pPr>
        <w:jc w:val="both"/>
      </w:pPr>
      <w:r>
        <w:t>Proverbio persa</w:t>
      </w:r>
    </w:p>
    <w:p>
      <w:pPr>
        <w:jc w:val="both"/>
      </w:pPr>
    </w:p>
    <w:p>
      <w:pPr>
        <w:jc w:val="both"/>
      </w:pPr>
      <w:r>
        <w:t>Ojalá vivas todos los días de tu vida.</w:t>
      </w:r>
    </w:p>
    <w:p>
      <w:pPr>
        <w:jc w:val="both"/>
      </w:pPr>
      <w:r>
        <w:t>Jonathan Swift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097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dgLidvypqko/TySIHPoDPvI/AAAAAAAAvR0/stKTkfkV58g/s1600/chica-meditando-sobre-el-libro-que-esta-leyendo-500x33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Como se ve la vida</dc:title>
  <cp:revision>0</cp:revision>
</cp:coreProperties>
</file>