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Agresividad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2016-10-23 19:10:00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color w:val="1A1A1A"/>
          <w:lang w:val="es" w:eastAsia="es"/>
        </w:rPr>
        <w:t xml:space="preserve">Tendencia a atacar. </w:t>
      </w:r>
      <w:r>
        <w:rPr>
          <w:lang w:val="es" w:eastAsia="es"/>
        </w:rPr>
        <w:t>"Descarga su resentimiento sobre las personas más próximas".</w:t>
      </w:r>
      <w:r>
        <w:rPr>
          <w:lang w:val="es" w:eastAsia="es"/>
        </w:rPr>
        <w:t xml:space="preserve">  </w:t>
      </w:r>
      <w:r>
        <w:rPr>
          <w:lang w:val="es" w:eastAsia="es"/>
        </w:rPr>
        <w:t>Es la actitud actual de nuestra sociedad y no solo es un ataque a la mujer que ahora a cobrado fuerza en las noticias, es agresividad a los hijos, a los padres, al prójimo.</w:t>
      </w:r>
    </w:p>
    <w:p>
      <w:pPr>
        <w:jc w:val="both"/>
      </w:pPr>
    </w:p>
    <w:p>
      <w:pPr>
        <w:jc w:val="both"/>
      </w:pPr>
      <w:r>
        <w:rPr>
          <w:lang w:val="es" w:eastAsia="es"/>
        </w:rPr>
        <w:t>No necesariamente es privilegio de una clase social</w:t>
      </w:r>
      <w:r>
        <w:rPr>
          <w:lang w:val="es" w:eastAsia="es"/>
        </w:rPr>
        <w:t xml:space="preserve">  </w:t>
      </w:r>
      <w:r>
        <w:rPr>
          <w:lang w:val="es" w:eastAsia="es"/>
        </w:rPr>
        <w:t>Todas y a su nivel</w:t>
      </w:r>
      <w:r>
        <w:rPr>
          <w:lang w:val="es" w:eastAsia="es"/>
        </w:rPr>
        <w:t xml:space="preserve">  </w:t>
      </w:r>
      <w:r>
        <w:rPr>
          <w:lang w:val="es" w:eastAsia="es"/>
        </w:rPr>
        <w:t>han perdido la amabilidad que caracterizaba a la sociedad peruana. El famoso “ Por favor” y “ gracias” han desaparecido del vocabulario de nuestros hijos.</w:t>
      </w:r>
    </w:p>
    <w:p>
      <w:pPr>
        <w:jc w:val="both"/>
      </w:pPr>
    </w:p>
    <w:p>
      <w:pPr>
        <w:jc w:val="both"/>
      </w:pPr>
      <w:r>
        <w:rPr>
          <w:lang w:val="es" w:eastAsia="es"/>
        </w:rPr>
        <w:t>Los congresistas son considerados los padres de la patria, y de los padres vienen los ejemplo, de los padres heredamos los valores primarios, “honestidad”, “respeto”, “amor al trabajo”, pero estos padres están inmersos en su principal objetivo, hacer dinero de cualquier forma, teniendo la corrupción como bandera de batalla.</w:t>
      </w:r>
    </w:p>
    <w:p>
      <w:pPr>
        <w:jc w:val="both"/>
      </w:pPr>
    </w:p>
    <w:p>
      <w:pPr>
        <w:jc w:val="both"/>
      </w:pPr>
      <w:r>
        <w:rPr>
          <w:lang w:val="es" w:eastAsia="es"/>
        </w:rPr>
        <w:t xml:space="preserve">En los diarios de circulación nacional se puede leer, de los 130 congresistas que tiene el país, 42 tiene sus hojas de vida observadas ya sea por Estudios, por Licencias, por Omisión de Sentencias, traducido a palabras simples “faltaron a un valor primario” la Honestidad. </w:t>
      </w:r>
    </w:p>
    <w:p>
      <w:pPr>
        <w:jc w:val="both"/>
      </w:pPr>
    </w:p>
    <w:p>
      <w:pPr>
        <w:jc w:val="both"/>
      </w:pPr>
      <w:r>
        <w:rPr>
          <w:lang w:val="es" w:eastAsia="es"/>
        </w:rPr>
        <w:t>El porcentaje es muy alto y con seguridad sin llegar a una afirmación del 100% , creo que existen muchos congresistas, miembros de las Iglesias , miembros de las fuerzas armadas y policiales, profesionales muy renombrados, trabajadores con alguna influencia en la justicia, que tienen algo oculto. Hijos sin reconocer, incumplimiento de pagos de alimentos, divorcios presionados contra los derechos legales del conyugue, abandono de hogar por haber sido solo conviviente y no tener la relación marital registrada ante la Ley, etc., etc. etc. y puedo seguir con etc., etc., etc.</w:t>
      </w:r>
    </w:p>
    <w:p>
      <w:pPr>
        <w:jc w:val="both"/>
      </w:pPr>
    </w:p>
    <w:p>
      <w:pPr>
        <w:jc w:val="both"/>
      </w:pPr>
      <w:r>
        <w:rPr>
          <w:lang w:val="es" w:eastAsia="es"/>
        </w:rPr>
        <w:t xml:space="preserve">Las abuelitas, nos decían quien mal comienza, mal acaba. Hemos recomenzado nuestra nueva etapa en el país y da la impresión que si no se pone una acción sincera de un cambio rápido, </w:t>
      </w:r>
      <w:r>
        <w:rPr>
          <w:lang w:val="es" w:eastAsia="es"/>
        </w:rPr>
        <w:t> </w:t>
      </w:r>
      <w:r>
        <w:rPr>
          <w:lang w:val="es" w:eastAsia="es"/>
        </w:rPr>
        <w:t>seguiremos por el mal camino. Hablar sin corregir, no es actuar.</w:t>
      </w:r>
    </w:p>
    <w:p>
      <w:pPr>
        <w:jc w:val="both"/>
      </w:pPr>
    </w:p>
    <w:p>
      <w:pPr>
        <w:jc w:val="both"/>
      </w:pPr>
      <w:r>
        <w:rPr>
          <w:lang w:val="es" w:eastAsia="es"/>
        </w:rPr>
        <w:t>También leemos en las noticias, la inmensa cantidad de actos corruptos en todos los estamentos estatales, la reacción lógica es la agresividad, el descontento, la frustración y luego su derivado lógico es la violencia.</w:t>
      </w:r>
    </w:p>
    <w:p>
      <w:pPr>
        <w:jc w:val="both"/>
      </w:pPr>
    </w:p>
    <w:p>
      <w:pPr>
        <w:jc w:val="both"/>
      </w:pPr>
      <w:r>
        <w:rPr>
          <w:lang w:val="es" w:eastAsia="es"/>
        </w:rPr>
        <w:t xml:space="preserve">En las ciudades el descontento se hace escuchar a través de una huelga, si es de transporte, todos la sentimos, todos estamos enterados, </w:t>
      </w:r>
      <w:r>
        <w:rPr>
          <w:lang w:val="es" w:eastAsia="es"/>
        </w:rPr>
        <w:t> </w:t>
      </w:r>
      <w:r>
        <w:rPr>
          <w:lang w:val="es" w:eastAsia="es"/>
        </w:rPr>
        <w:t xml:space="preserve">el presidente, los ministros, los congresistas, el poder judicial, pero una huelga en el Campo no tiene sentido, </w:t>
      </w:r>
      <w:r>
        <w:rPr>
          <w:lang w:val="es" w:eastAsia="es"/>
        </w:rPr>
        <w:t>  </w:t>
      </w:r>
      <w:r>
        <w:rPr>
          <w:lang w:val="es" w:eastAsia="es"/>
        </w:rPr>
        <w:t> </w:t>
      </w:r>
      <w:r>
        <w:rPr>
          <w:lang w:val="es" w:eastAsia="es"/>
        </w:rPr>
        <w:t xml:space="preserve">¿Huelga de que? </w:t>
      </w:r>
      <w:r>
        <w:rPr>
          <w:lang w:val="es" w:eastAsia="es"/>
        </w:rPr>
        <w:t>  </w:t>
      </w:r>
      <w:r>
        <w:rPr>
          <w:lang w:val="es" w:eastAsia="es"/>
        </w:rPr>
        <w:t xml:space="preserve">En las comunidades el transporte no es indispensable…. Huelga de brazos caídos, no tiene sentido… pancartas, bulla, gritos no lo escuchan ni las moscas, ¿de qué forma se hacen escuchar una Comunidad a nivel nacional…? </w:t>
      </w:r>
      <w:r>
        <w:rPr>
          <w:lang w:val="es" w:eastAsia="es"/>
        </w:rPr>
        <w:t> </w:t>
      </w:r>
      <w:r>
        <w:rPr>
          <w:lang w:val="es" w:eastAsia="es"/>
        </w:rPr>
        <w:t xml:space="preserve">Cuál es la forma que los comuneros se hacen oir, “tomando las carreteras”, incendiando llantas, poniendo piedras, árboles, etc. etc. </w:t>
      </w:r>
      <w:r>
        <w:rPr>
          <w:lang w:val="es" w:eastAsia="es"/>
        </w:rPr>
        <w:t> </w:t>
      </w:r>
      <w:r>
        <w:rPr>
          <w:lang w:val="es" w:eastAsia="es"/>
        </w:rPr>
        <w:t>el resultado es que nadie transita por allí. Los camiones que van a la mina a sacar el concentrado, los que llevan víveres, los que transportan al personal, no hay transito vehicular,</w:t>
      </w:r>
      <w:r>
        <w:rPr>
          <w:lang w:val="es" w:eastAsia="es"/>
        </w:rPr>
        <w:t xml:space="preserve">  </w:t>
      </w:r>
      <w:r>
        <w:rPr>
          <w:lang w:val="es" w:eastAsia="es"/>
        </w:rPr>
        <w:t xml:space="preserve">Conclusión… problema a nivel nacional. </w:t>
      </w:r>
    </w:p>
    <w:p>
      <w:pPr>
        <w:jc w:val="both"/>
      </w:pPr>
    </w:p>
    <w:p>
      <w:pPr>
        <w:jc w:val="both"/>
      </w:pPr>
      <w:r>
        <w:rPr>
          <w:lang w:val="es" w:eastAsia="es"/>
        </w:rPr>
        <w:t xml:space="preserve">Esta mal, muy mal, pero los gobernantes escucharon su reclamo, en el fondo quien causó o creó el problema, los que firmaron los convenios con las comunidades que </w:t>
      </w:r>
      <w:r>
        <w:rPr>
          <w:lang w:val="es" w:eastAsia="es"/>
        </w:rPr>
        <w:t> </w:t>
      </w:r>
      <w:r>
        <w:rPr>
          <w:lang w:val="es" w:eastAsia="es"/>
        </w:rPr>
        <w:t xml:space="preserve">luego faltaron a un valor primario, “la honestidad”. </w:t>
      </w:r>
      <w:r>
        <w:rPr>
          <w:lang w:val="es" w:eastAsia="es"/>
        </w:rPr>
        <w:t> </w:t>
      </w:r>
    </w:p>
    <w:p>
      <w:pPr>
        <w:jc w:val="both"/>
      </w:pPr>
    </w:p>
    <w:p>
      <w:pPr>
        <w:jc w:val="both"/>
      </w:pPr>
      <w:r>
        <w:rPr>
          <w:lang w:val="es" w:eastAsia="es"/>
        </w:rPr>
        <w:t>Con conocimiento, con intención de no hacer nada con respecto al compromiso firmado, de no activar los mecanismos para que las promesas se hagan realidad, se olvidan estos funcionarios de todo lo prometido.</w:t>
      </w:r>
    </w:p>
    <w:p>
      <w:pPr>
        <w:jc w:val="both"/>
      </w:pPr>
    </w:p>
    <w:p>
      <w:pPr>
        <w:jc w:val="both"/>
      </w:pPr>
      <w:r>
        <w:rPr>
          <w:lang w:val="es" w:eastAsia="es"/>
        </w:rPr>
        <w:t>También se olvidan estos funcionarios, que representan al Estado y que el compromiso es del Estado y que el Estado tiene la obligación de respetar cada uno de los puntos indicados en dicho compromiso firmado.</w:t>
      </w:r>
    </w:p>
    <w:p>
      <w:pPr>
        <w:jc w:val="both"/>
      </w:pPr>
    </w:p>
    <w:p>
      <w:pPr>
        <w:jc w:val="both"/>
      </w:pPr>
      <w:r>
        <w:rPr>
          <w:lang w:val="es" w:eastAsia="es"/>
        </w:rPr>
        <w:t>¿Podemos quejarnos si nuestros padres se equivocan desde un inicio, si ellos no tienen ningún respeto por sus hijos y menos a la herencia que les dejarán?</w:t>
      </w:r>
    </w:p>
    <w:p>
      <w:pPr>
        <w:jc w:val="both"/>
      </w:pPr>
      <w:r>
        <w:rPr>
          <w:lang w:val="es" w:eastAsia="es"/>
        </w:rPr>
        <w:t>Nos entregan como herencia de su gestión un país corrupto, un país deteriorado, un país sin identidad. Si, yo creo que podemos quejarnos y rebelarnos siempre y cuando sea dentro de los términos legales y validos.</w:t>
      </w:r>
    </w:p>
    <w:p>
      <w:pPr>
        <w:jc w:val="both"/>
      </w:pPr>
    </w:p>
    <w:p>
      <w:pPr>
        <w:jc w:val="both"/>
      </w:pPr>
      <w:r>
        <w:rPr>
          <w:lang w:val="es" w:eastAsia="es"/>
        </w:rPr>
        <w:t>Podemos luchar para devolver a nuestro país el grado de amabilidad que tenia y lograr un índice de felicidad de vida significativamente alto, donde el respeto al prójimo sea el inicio de toda acción, donde la Ley sea igual para todos y que la sanción sea mal alta, cuanto más alto sea el cargo que desempeña, ya que en ello va el grado de instrucción.</w:t>
      </w:r>
    </w:p>
    <w:p>
      <w:pPr>
        <w:jc w:val="both"/>
      </w:pPr>
    </w:p>
    <w:p>
      <w:pPr>
        <w:jc w:val="both"/>
      </w:pPr>
      <w:r>
        <w:rPr>
          <w:lang w:val="es" w:eastAsia="es"/>
        </w:rPr>
        <w:t>Solo se logrará el cambio si todos nos proponemos respetar y hacer respetar desde nuestro núcleo base que es la familia, los valores primarios y luego nuestras siguientes generaciones aumentarán más y más valores. Entonces veremos un país digno, fuerte y sano.</w:t>
      </w:r>
      <w:r>
        <w:rPr>
          <w:lang w:val="es" w:eastAsia="es"/>
        </w:rPr>
        <w:t> </w:t>
      </w:r>
      <w:r>
        <w:t> </w:t>
      </w:r>
    </w:p>
    <w:p>
      <w:pPr>
        <w:jc w:val="both"/>
      </w:pPr>
    </w:p>
    <w:p>
      <w:pPr>
        <w:jc w:val="both"/>
      </w:pPr>
      <w:r>
        <w:t>Las enseñanzas de nuestras abuelitas son y serán siempre validas, “el infierno está empedrado de buenas disculpas”  pero esa no es una justificación para perdonar y dejar sin sanción a todo funcionario o ciudadano que cometa una falta.</w:t>
      </w:r>
    </w:p>
    <w:p>
      <w:pPr>
        <w:jc w:val="both"/>
      </w:pPr>
    </w:p>
    <w:p/>
    <w:p>
      <w:pPr>
        <w:jc w:val="both"/>
      </w:pPr>
    </w:p>
    <w:p>
      <w:pPr>
        <w:jc w:val="both"/>
      </w:pPr>
    </w:p>
    <w:p>
      <w:pPr>
        <w:jc w:val="both"/>
      </w:pPr>
    </w:p>
    <w:p>
      <w:pPr>
        <w:jc w:val="both"/>
      </w:pPr>
      <w:r>
        <w:rPr>
          <w:lang w:val="es" w:eastAsia="es"/>
        </w:rPr>
        <w:t>Y qué…una falta se corrige</w:t>
      </w:r>
    </w:p>
    <w:p>
      <w:pPr>
        <w:jc w:val="both"/>
      </w:pPr>
    </w:p>
    <w:p>
      <w:pPr>
        <w:jc w:val="both"/>
      </w:pPr>
    </w:p>
    <w:p>
      <w:pPr>
        <w:jc w:val="center"/>
      </w:pPr>
      <w:r>
        <w:rPr>
          <w:strike w:val="0"/>
          <w:color w:val="0000EE"/>
          <w:u w:val="none" w:color="0000EE"/>
        </w:rPr>
        <w:drawing>
          <wp:inline>
            <wp:extent cx="3048000" cy="1619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61925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UmEZj9CXit0/WA1RZamLl3I/AAAAAAAAEU8/oPaVg_tuDc0Rg5SeYuIWDxiGu4mczrPPgCLcB/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Agresividad</dc:title>
  <cp:revision>0</cp:revision>
</cp:coreProperties>
</file>