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8.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A ver dile que no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2012-05-17 00:08:00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center"/>
      </w:pPr>
      <w:r>
        <w:rPr>
          <w:strike w:val="0"/>
          <w:color w:val="0000EE"/>
          <w:u w:val="none" w:color="0000EE"/>
        </w:rPr>
        <w:drawing>
          <wp:inline>
            <wp:extent cx="6096000"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6096000" cy="3810000"/>
                    </a:xfrm>
                    <a:prstGeom prst="rect">
                      <a:avLst/>
                    </a:prstGeom>
                  </pic:spPr>
                </pic:pic>
              </a:graphicData>
            </a:graphic>
          </wp:inline>
        </w:drawing>
      </w:r>
    </w:p>
    <w:p>
      <w:pPr>
        <w:jc w:val="both"/>
      </w:pPr>
    </w:p>
    <w:p>
      <w:pPr>
        <w:spacing w:before="0" w:after="0"/>
        <w:ind w:left="0" w:right="0"/>
        <w:jc w:val="both"/>
      </w:pPr>
      <w:r>
        <w:rPr>
          <w:rFonts w:ascii="Calibri" w:eastAsia="Calibri" w:hAnsi="Calibri" w:cs="Calibri"/>
        </w:rPr>
        <w:t>Dile a una mujer como ésta que tú eres el que estás al mando de la situación. !Estás loco! te va a contestar.  Tú crees que estás a cargo, pero quien define soy yo ¿algún problema? No mi amor, nada yo solo decía.</w:t>
      </w:r>
    </w:p>
    <w:p>
      <w:pPr>
        <w:spacing w:before="0" w:after="0"/>
        <w:ind w:left="0" w:right="0"/>
        <w:jc w:val="both"/>
      </w:pPr>
      <w:r>
        <w:rPr>
          <w:rFonts w:ascii="Calibri" w:eastAsia="Calibri" w:hAnsi="Calibri" w:cs="Calibri"/>
        </w:rPr>
        <w:t>Esta figura es la cara real que nosotros como hombres enamorados no llegamos a ver en nuestra amada. Tiene fuerza y agresividad.  Es guerrera y muy femenina.  Por eso nos conquistan.</w:t>
      </w:r>
    </w:p>
    <w:p>
      <w:pPr>
        <w:spacing w:before="0" w:after="0"/>
        <w:ind w:left="0" w:right="0"/>
        <w:jc w:val="both"/>
      </w:pPr>
      <w:r>
        <w:rPr>
          <w:rFonts w:ascii="Calibri" w:eastAsia="Calibri" w:hAnsi="Calibri" w:cs="Calibri"/>
        </w:rPr>
        <w:t>Muchas veces nos preguntamos ¿qué tiene mi mujer que no la entiendo? Lo que tiene es que ella no es el sexo débil, ella es la que lleva la batuta, ella es la que esta a cargo de todo. Nosotros somos sus muñecos de peluche, simple juguete en sus manos.</w:t>
      </w:r>
    </w:p>
    <w:p>
      <w:pPr>
        <w:spacing w:before="0" w:after="0"/>
        <w:ind w:left="0" w:right="0"/>
        <w:jc w:val="both"/>
      </w:pPr>
      <w:r>
        <w:rPr>
          <w:rFonts w:ascii="Calibri" w:eastAsia="Calibri" w:hAnsi="Calibri" w:cs="Calibri"/>
        </w:rPr>
        <w:t xml:space="preserve">Siempre las hemos mirado como la niña </w:t>
      </w:r>
      <w:r>
        <w:rPr>
          <w:rFonts w:ascii="Calibri" w:eastAsia="Calibri" w:hAnsi="Calibri" w:cs="Calibri"/>
        </w:rPr>
        <w:t> </w:t>
      </w:r>
      <w:r>
        <w:rPr>
          <w:rFonts w:ascii="Calibri" w:eastAsia="Calibri" w:hAnsi="Calibri" w:cs="Calibri"/>
        </w:rPr>
        <w:t xml:space="preserve">a quien debemos de proteger.  Es un cuento.  Ellas son más fuertes que nosotros, ellas son las que deberían protegernos. </w:t>
      </w:r>
    </w:p>
    <w:p>
      <w:pPr>
        <w:spacing w:before="0" w:after="0"/>
        <w:ind w:left="0" w:right="0"/>
        <w:jc w:val="both"/>
      </w:pPr>
      <w:r>
        <w:rPr>
          <w:rFonts w:ascii="Calibri" w:eastAsia="Calibri" w:hAnsi="Calibri" w:cs="Calibri"/>
        </w:rPr>
        <w:t>¿Quién ha visto a una viuda sin ganas de seguir viviendo? Nadie, sin embargo cuánto viudo camina por las calles como perro sin dueño.</w:t>
      </w:r>
    </w:p>
    <w:p>
      <w:pPr>
        <w:spacing w:before="0" w:after="0"/>
        <w:ind w:left="0" w:right="0"/>
        <w:jc w:val="both"/>
      </w:pPr>
    </w:p>
    <w:p>
      <w:pPr>
        <w:jc w:val="both"/>
      </w:pPr>
      <w:r>
        <w:rPr>
          <w:rFonts w:ascii="Calibri" w:eastAsia="Calibri" w:hAnsi="Calibri" w:cs="Calibri"/>
        </w:rPr>
        <w:t>¿Quién ha visto a una divorciada que no esté divina? Nadie, todas se ponen hermosas.</w:t>
      </w:r>
    </w:p>
    <w:p>
      <w:pPr>
        <w:jc w:val="both"/>
      </w:pPr>
      <w:r>
        <w:rPr>
          <w:rFonts w:ascii="Calibri" w:eastAsia="Calibri" w:hAnsi="Calibri" w:cs="Calibri"/>
        </w:rPr>
        <w:t>Los divorciados ni siquiera tienen alguien</w:t>
      </w:r>
      <w:r>
        <w:rPr>
          <w:rFonts w:ascii="Calibri" w:eastAsia="Calibri" w:hAnsi="Calibri" w:cs="Calibri"/>
        </w:rPr>
        <w:t> </w:t>
      </w:r>
      <w:r>
        <w:rPr>
          <w:rFonts w:ascii="Calibri" w:eastAsia="Calibri" w:hAnsi="Calibri" w:cs="Calibri"/>
        </w:rPr>
        <w:t>que les diga buenos días.</w:t>
      </w:r>
    </w:p>
    <w:p>
      <w:pPr>
        <w:jc w:val="both"/>
      </w:pPr>
    </w:p>
    <w:p>
      <w:pPr>
        <w:jc w:val="both"/>
      </w:pPr>
      <w:r>
        <w:rPr>
          <w:rFonts w:ascii="Calibri" w:eastAsia="Calibri" w:hAnsi="Calibri" w:cs="Calibri"/>
        </w:rPr>
        <w:t xml:space="preserve">¿Quién ha visto a alguna mujer decir, ya no seré madre otra vez después de los dolores del parto? </w:t>
      </w:r>
    </w:p>
    <w:p>
      <w:pPr>
        <w:jc w:val="both"/>
      </w:pPr>
      <w:r>
        <w:rPr>
          <w:rFonts w:ascii="Calibri" w:eastAsia="Calibri" w:hAnsi="Calibri" w:cs="Calibri"/>
        </w:rPr>
        <w:t>Sin embargo cuántos hombres existen que no quieren ir al urólogo por temor al examen.</w:t>
      </w:r>
    </w:p>
    <w:p>
      <w:pPr>
        <w:jc w:val="both"/>
      </w:pPr>
      <w:r>
        <w:rPr>
          <w:rFonts w:ascii="Calibri" w:eastAsia="Calibri" w:hAnsi="Calibri" w:cs="Calibri"/>
        </w:rPr>
        <w:t xml:space="preserve">Son las mujeres el peor peligro del hombre, ellas hacen lo que quieren con nosotros y nos llaman mujeriegos !qué tal alcachofa! </w:t>
      </w:r>
    </w:p>
    <w:p>
      <w:pPr>
        <w:jc w:val="both"/>
      </w:pPr>
    </w:p>
    <w:p>
      <w:pPr>
        <w:jc w:val="both"/>
      </w:pPr>
      <w:r>
        <w:rPr>
          <w:rFonts w:ascii="Calibri" w:eastAsia="Calibri" w:hAnsi="Calibri" w:cs="Calibri"/>
        </w:rPr>
        <w:t>¿Quién puede decir que estoy equivocado? Nadie, ni siquiera el Rey de Escocia.</w:t>
      </w:r>
    </w:p>
    <w:p>
      <w:pPr>
        <w:spacing w:before="0" w:after="0"/>
        <w:ind w:left="0" w:right="0"/>
        <w:jc w:val="both"/>
      </w:pPr>
    </w:p>
    <w:p>
      <w:pPr>
        <w:spacing w:before="0" w:after="0"/>
        <w:ind w:left="0" w:right="0"/>
        <w:jc w:val="both"/>
      </w:pPr>
      <w:r>
        <w:rPr>
          <w:rFonts w:ascii="Calibri" w:eastAsia="Calibri" w:hAnsi="Calibri" w:cs="Calibri"/>
        </w:rPr>
        <w:t>Y qué…la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WFTLRLnaa78/T7KTou_NtTI/AAAAAAAA4RQ/NTMVzngurrQ/s1600/princesa-del-bosque-encantado-1920x1200.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ver dile que no</dc:title>
  <cp:revision>0</cp:revision>
</cp:coreProperties>
</file>